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E20815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9C3B0F">
        <w:t>99 NR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C36915">
        <w:rPr>
          <w:szCs w:val="24"/>
        </w:rPr>
        <w:t>1307</w:t>
      </w:r>
    </w:p>
    <w:p w14:paraId="56C12257" w14:textId="71E97C74" w:rsidR="00E90E49" w:rsidRPr="006C41D9" w:rsidRDefault="009C3B0F" w:rsidP="00357380">
      <w:pPr>
        <w:pStyle w:val="3GPPHeader"/>
        <w:rPr>
          <w:lang w:val="en-US"/>
        </w:rPr>
      </w:pPr>
      <w:r>
        <w:rPr>
          <w:lang w:val="en-US" w:eastAsia="en-US"/>
        </w:rPr>
        <w:t>Athens, Gree</w:t>
      </w:r>
      <w:r w:rsidR="00253C8C" w:rsidRPr="00253C8C">
        <w:rPr>
          <w:lang w:val="en-US" w:eastAsia="en-US"/>
        </w:rPr>
        <w:t>ce</w:t>
      </w:r>
      <w:r w:rsidR="0022083B" w:rsidRPr="006C41D9">
        <w:rPr>
          <w:lang w:val="en-US" w:eastAsia="en-US"/>
        </w:rPr>
        <w:t>,</w:t>
      </w:r>
      <w:r w:rsidR="007A068F" w:rsidRPr="006C41D9">
        <w:rPr>
          <w:lang w:val="en-US" w:eastAsia="en-US"/>
        </w:rPr>
        <w:t xml:space="preserve"> </w:t>
      </w:r>
      <w:r>
        <w:rPr>
          <w:lang w:val="en-US" w:eastAsia="en-US"/>
        </w:rPr>
        <w:t>26</w:t>
      </w:r>
      <w:r w:rsidRPr="009C3B0F">
        <w:rPr>
          <w:vertAlign w:val="superscript"/>
          <w:lang w:val="en-US" w:eastAsia="en-US"/>
        </w:rPr>
        <w:t>th</w:t>
      </w:r>
      <w:r>
        <w:rPr>
          <w:lang w:val="en-US" w:eastAsia="en-US"/>
        </w:rPr>
        <w:t xml:space="preserve"> February – 2</w:t>
      </w:r>
      <w:r w:rsidRPr="001C707F">
        <w:rPr>
          <w:vertAlign w:val="superscript"/>
          <w:lang w:val="en-US" w:eastAsia="en-US"/>
        </w:rPr>
        <w:t>nd</w:t>
      </w:r>
      <w:r w:rsidR="001C707F">
        <w:rPr>
          <w:lang w:val="en-US" w:eastAsia="en-US"/>
        </w:rPr>
        <w:t xml:space="preserve"> </w:t>
      </w:r>
      <w:r>
        <w:rPr>
          <w:lang w:val="en-US" w:eastAsia="en-US"/>
        </w:rPr>
        <w:t>March</w:t>
      </w:r>
      <w:r w:rsidR="00253C8C" w:rsidRPr="00253C8C">
        <w:rPr>
          <w:lang w:val="en-US" w:eastAsia="en-US"/>
        </w:rPr>
        <w:t xml:space="preserve"> 2018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E814757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7A261C">
        <w:rPr>
          <w:sz w:val="22"/>
          <w:szCs w:val="22"/>
          <w:lang w:val="en-US"/>
        </w:rPr>
        <w:t>23.3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819B1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A261C" w:rsidRPr="007A261C">
        <w:rPr>
          <w:sz w:val="22"/>
          <w:szCs w:val="22"/>
        </w:rPr>
        <w:t>PDCP duplication configuration</w:t>
      </w:r>
    </w:p>
    <w:p w14:paraId="7E783B99" w14:textId="0C845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3E2D01A" w14:textId="62D6DD8B" w:rsidR="00C23F2A" w:rsidRDefault="00230149" w:rsidP="000D6A7E">
      <w:r>
        <w:t>T</w:t>
      </w:r>
      <w:r w:rsidR="004017AA">
        <w:t xml:space="preserve">he </w:t>
      </w:r>
      <w:r>
        <w:t>topic of PDCP duplication has been</w:t>
      </w:r>
      <w:r w:rsidR="00AA2044">
        <w:t xml:space="preserve"> discussed </w:t>
      </w:r>
      <w:r>
        <w:t xml:space="preserve">in RAN3 </w:t>
      </w:r>
      <w:r w:rsidR="00AA2044">
        <w:t xml:space="preserve">and some agreements were made. </w:t>
      </w:r>
      <w:r w:rsidR="00C23F2A">
        <w:t xml:space="preserve">In this contribution, we discuss </w:t>
      </w:r>
      <w:r w:rsidR="00AA2044">
        <w:t>the issue of the configuration of the</w:t>
      </w:r>
      <w:r w:rsidR="00A03324" w:rsidRPr="00A03324">
        <w:t xml:space="preserve"> PDCP packet duplication feat</w:t>
      </w:r>
      <w:r w:rsidR="00AA2044">
        <w:t>ure in the case of the CP-UP split</w:t>
      </w:r>
      <w:r w:rsidR="00A03324" w:rsidRPr="00A03324">
        <w:t xml:space="preserve">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ADCFC96" w14:textId="62F52FCE" w:rsidR="005D489A" w:rsidRDefault="00230149" w:rsidP="005D489A">
      <w:pPr>
        <w:spacing w:after="60"/>
      </w:pPr>
      <w:r w:rsidRPr="00230149">
        <w:t xml:space="preserve">RAN3 </w:t>
      </w:r>
      <w:r>
        <w:t>h</w:t>
      </w:r>
      <w:r w:rsidRPr="00230149">
        <w:t xml:space="preserve">as agreed to </w:t>
      </w:r>
      <w:r w:rsidR="002A371F">
        <w:t>setup</w:t>
      </w:r>
      <w:r w:rsidR="002A371F" w:rsidRPr="00230149">
        <w:t xml:space="preserve"> </w:t>
      </w:r>
      <w:r w:rsidR="00842162">
        <w:t>two</w:t>
      </w:r>
      <w:r w:rsidRPr="00230149">
        <w:t xml:space="preserve"> F1-</w:t>
      </w:r>
      <w:r w:rsidR="000A0C2A">
        <w:t xml:space="preserve">U </w:t>
      </w:r>
      <w:r w:rsidRPr="00230149">
        <w:t xml:space="preserve">tunnels for </w:t>
      </w:r>
      <w:r>
        <w:t xml:space="preserve">the </w:t>
      </w:r>
      <w:r w:rsidRPr="00230149">
        <w:t xml:space="preserve">configuration </w:t>
      </w:r>
      <w:r>
        <w:t xml:space="preserve">of the </w:t>
      </w:r>
      <w:r w:rsidRPr="00230149">
        <w:t>PDCP duplication.</w:t>
      </w:r>
      <w:r w:rsidR="00842162">
        <w:t xml:space="preserve"> </w:t>
      </w:r>
      <w:r w:rsidR="005D489A">
        <w:t>In the case of</w:t>
      </w:r>
      <w:r w:rsidR="005662AA" w:rsidRPr="005662AA">
        <w:t xml:space="preserve"> the separation of CU-CP </w:t>
      </w:r>
      <w:r w:rsidR="005D489A">
        <w:t xml:space="preserve">and CU-UP, the CU-CP decides </w:t>
      </w:r>
      <w:proofErr w:type="gramStart"/>
      <w:r w:rsidR="005D489A">
        <w:t xml:space="preserve">if and </w:t>
      </w:r>
      <w:r w:rsidR="005662AA" w:rsidRPr="005662AA">
        <w:t>when</w:t>
      </w:r>
      <w:proofErr w:type="gramEnd"/>
      <w:r w:rsidR="005662AA" w:rsidRPr="005662AA">
        <w:t xml:space="preserve"> to configure the PDCP packet duplication feat</w:t>
      </w:r>
      <w:r w:rsidR="005D489A">
        <w:t xml:space="preserve">ure for each </w:t>
      </w:r>
      <w:r w:rsidR="005662AA" w:rsidRPr="005662AA">
        <w:t>DRB. However, since the</w:t>
      </w:r>
      <w:r w:rsidR="00842162">
        <w:t xml:space="preserve"> user plane part of the</w:t>
      </w:r>
      <w:r w:rsidR="005662AA" w:rsidRPr="005662AA">
        <w:t xml:space="preserve"> PDCP protocol resides in the CU-UP, the actual packet duplication is performed by the CU-UP. Therefore, a mechanism is needed</w:t>
      </w:r>
      <w:r w:rsidR="002A371F">
        <w:t xml:space="preserve"> over the E1 interface</w:t>
      </w:r>
      <w:r w:rsidR="005662AA" w:rsidRPr="005662AA">
        <w:t xml:space="preserve"> to </w:t>
      </w:r>
      <w:r w:rsidR="00842162">
        <w:t>enable</w:t>
      </w:r>
      <w:r w:rsidR="00842162" w:rsidRPr="005662AA">
        <w:t xml:space="preserve"> </w:t>
      </w:r>
      <w:r w:rsidR="005662AA" w:rsidRPr="005662AA">
        <w:t>the CU</w:t>
      </w:r>
      <w:r w:rsidR="005D489A">
        <w:t>-CP</w:t>
      </w:r>
      <w:r w:rsidR="005662AA" w:rsidRPr="005662AA">
        <w:t xml:space="preserve"> to </w:t>
      </w:r>
      <w:r w:rsidR="00842162">
        <w:t>configure</w:t>
      </w:r>
      <w:r w:rsidR="00842162" w:rsidRPr="005662AA">
        <w:t xml:space="preserve"> </w:t>
      </w:r>
      <w:r w:rsidR="005662AA" w:rsidRPr="005662AA">
        <w:t>PDCP packet duplication</w:t>
      </w:r>
      <w:r w:rsidR="00165BA3">
        <w:t xml:space="preserve"> in the CU-UP</w:t>
      </w:r>
      <w:r w:rsidR="005662AA" w:rsidRPr="005662AA">
        <w:t xml:space="preserve"> for </w:t>
      </w:r>
      <w:r w:rsidR="00165BA3">
        <w:t xml:space="preserve">a given </w:t>
      </w:r>
      <w:r w:rsidR="005D489A">
        <w:t>DRB</w:t>
      </w:r>
      <w:r w:rsidR="005662AA" w:rsidRPr="005662AA">
        <w:t xml:space="preserve">. </w:t>
      </w:r>
      <w:r w:rsidR="00842162">
        <w:t>However</w:t>
      </w:r>
      <w:r w:rsidR="000033B1">
        <w:t>, c</w:t>
      </w:r>
      <w:r w:rsidR="000033B1" w:rsidRPr="000033B1">
        <w:t xml:space="preserve">urrently, the E1 interface as described in TR 38.806 does not offer </w:t>
      </w:r>
      <w:r w:rsidR="007376C5">
        <w:t>this</w:t>
      </w:r>
      <w:r w:rsidR="007376C5" w:rsidRPr="000033B1">
        <w:t xml:space="preserve"> </w:t>
      </w:r>
      <w:r w:rsidR="000033B1" w:rsidRPr="000033B1">
        <w:t>possibility</w:t>
      </w:r>
      <w:r w:rsidR="007376C5">
        <w:t>.</w:t>
      </w:r>
      <w:r w:rsidR="000033B1" w:rsidRPr="000033B1">
        <w:t xml:space="preserve"> </w:t>
      </w:r>
    </w:p>
    <w:p w14:paraId="7530E8E0" w14:textId="41A11A16" w:rsidR="000033B1" w:rsidRDefault="000033B1" w:rsidP="000033B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842162">
        <w:t>A</w:t>
      </w:r>
      <w:r w:rsidRPr="005662AA">
        <w:t xml:space="preserve"> mechanism is needed </w:t>
      </w:r>
      <w:r w:rsidR="00842162">
        <w:t xml:space="preserve">over the E1 interface </w:t>
      </w:r>
      <w:r w:rsidRPr="005662AA">
        <w:t xml:space="preserve">to </w:t>
      </w:r>
      <w:r w:rsidR="00842162">
        <w:t>enable</w:t>
      </w:r>
      <w:r w:rsidR="00842162" w:rsidRPr="005662AA">
        <w:t xml:space="preserve"> </w:t>
      </w:r>
      <w:r w:rsidRPr="005662AA">
        <w:t>the CU</w:t>
      </w:r>
      <w:r>
        <w:t>-CP</w:t>
      </w:r>
      <w:r w:rsidRPr="005662AA">
        <w:t xml:space="preserve"> to </w:t>
      </w:r>
      <w:r w:rsidR="00842162">
        <w:t>configure the</w:t>
      </w:r>
      <w:r w:rsidR="00842162" w:rsidRPr="005662AA">
        <w:t xml:space="preserve"> </w:t>
      </w:r>
      <w:r w:rsidRPr="005662AA">
        <w:t>PDCP packet duplication</w:t>
      </w:r>
      <w:r w:rsidR="00165BA3">
        <w:t xml:space="preserve"> in the CU-UP</w:t>
      </w:r>
      <w:r w:rsidRPr="005662AA">
        <w:t xml:space="preserve"> for </w:t>
      </w:r>
      <w:r w:rsidR="00165BA3">
        <w:t xml:space="preserve">a given </w:t>
      </w:r>
      <w:r>
        <w:t>DRB</w:t>
      </w:r>
      <w:r w:rsidR="00842162">
        <w:t>.</w:t>
      </w:r>
    </w:p>
    <w:p w14:paraId="5237FE4D" w14:textId="77777777" w:rsidR="000033B1" w:rsidRDefault="000033B1" w:rsidP="005D489A">
      <w:pPr>
        <w:spacing w:after="60"/>
      </w:pPr>
    </w:p>
    <w:p w14:paraId="05BA5729" w14:textId="697B2E6E" w:rsidR="000033B1" w:rsidRDefault="000033B1">
      <w:pPr>
        <w:spacing w:after="60"/>
      </w:pPr>
      <w:r>
        <w:t xml:space="preserve">In the following we discuss </w:t>
      </w:r>
      <w:r w:rsidR="007376C5">
        <w:t xml:space="preserve">a simple </w:t>
      </w:r>
      <w:r>
        <w:t xml:space="preserve">way </w:t>
      </w:r>
      <w:r w:rsidR="002A371F">
        <w:t xml:space="preserve">to </w:t>
      </w:r>
      <w:r w:rsidR="000C6329">
        <w:t xml:space="preserve">achieve the configuration of PDCP packet duplication. The CU-CP needs to communicate </w:t>
      </w:r>
      <w:r w:rsidR="00842162">
        <w:t>to the CU-UP</w:t>
      </w:r>
      <w:r w:rsidR="000C6329">
        <w:t xml:space="preserve"> </w:t>
      </w:r>
      <w:r w:rsidR="00842162">
        <w:t xml:space="preserve">whether to configure the PDCP </w:t>
      </w:r>
      <w:r w:rsidR="000C6329">
        <w:t>packe</w:t>
      </w:r>
      <w:r w:rsidR="006E13DB">
        <w:t xml:space="preserve">t duplication </w:t>
      </w:r>
      <w:r w:rsidR="00842162">
        <w:t>for a given DRB</w:t>
      </w:r>
      <w:r w:rsidR="00D52A06">
        <w:t xml:space="preserve">. </w:t>
      </w:r>
      <w:r w:rsidR="00842162">
        <w:t xml:space="preserve">The most straightforward approach is that </w:t>
      </w:r>
      <w:r w:rsidR="00D52A06">
        <w:t>t</w:t>
      </w:r>
      <w:r>
        <w:t xml:space="preserve">he CU-CP sends an explicit notification to the CU-UP over the E1 interface to indicate that the PDCP duplication feature needs to be configured for a given DRB. This can be done </w:t>
      </w:r>
      <w:r w:rsidR="007376C5">
        <w:t xml:space="preserve">(1) </w:t>
      </w:r>
      <w:r>
        <w:t xml:space="preserve">by using a dedicated E1AP message or </w:t>
      </w:r>
      <w:r w:rsidR="007376C5">
        <w:t xml:space="preserve">(2) </w:t>
      </w:r>
      <w:r>
        <w:t>by adding a</w:t>
      </w:r>
      <w:r w:rsidR="00797E3C">
        <w:t xml:space="preserve">n </w:t>
      </w:r>
      <w:r>
        <w:t>information element (IE) to an</w:t>
      </w:r>
      <w:r w:rsidR="00797E3C">
        <w:t xml:space="preserve">other </w:t>
      </w:r>
      <w:r>
        <w:t xml:space="preserve">existing E1AP message, such as the </w:t>
      </w:r>
      <w:r w:rsidR="003B73AE">
        <w:t>E1AP Bearer Setup Request and</w:t>
      </w:r>
      <w:r>
        <w:t xml:space="preserve"> the E1AP Bearer Modification Request. </w:t>
      </w:r>
      <w:r w:rsidR="00D52A06">
        <w:t>This IE will</w:t>
      </w:r>
      <w:r w:rsidR="00D52A06" w:rsidRPr="00D52A06">
        <w:t xml:space="preserve"> indicate that </w:t>
      </w:r>
      <w:r w:rsidR="00BE099C">
        <w:t>the DRB in question</w:t>
      </w:r>
      <w:r w:rsidR="00D52A06" w:rsidRPr="00D52A06">
        <w:t xml:space="preserve"> uses PDCP packet duplication</w:t>
      </w:r>
      <w:r w:rsidR="00D52A06">
        <w:t>.</w:t>
      </w:r>
      <w:r w:rsidR="00D52A06" w:rsidRPr="00D52A06">
        <w:t xml:space="preserve"> </w:t>
      </w:r>
      <w:r w:rsidR="007376C5">
        <w:t xml:space="preserve">It seems that the second approach is simpler and more efficient. </w:t>
      </w:r>
    </w:p>
    <w:p w14:paraId="06D6461C" w14:textId="53D65264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E1AP Bearer Setup Request and</w:t>
      </w:r>
      <w:r w:rsidRPr="00B0493E">
        <w:rPr>
          <w:noProof w:val="0"/>
          <w:lang w:val="en-GB"/>
        </w:rPr>
        <w:t xml:space="preserve"> Bearer Modification Request</w:t>
      </w:r>
      <w:r>
        <w:rPr>
          <w:noProof w:val="0"/>
          <w:lang w:val="en-GB"/>
        </w:rPr>
        <w:t xml:space="preserve"> messages an optional IE to indicate </w:t>
      </w:r>
      <w:r w:rsidR="002A371F">
        <w:rPr>
          <w:noProof w:val="0"/>
          <w:lang w:val="en-GB"/>
        </w:rPr>
        <w:t>that</w:t>
      </w:r>
      <w:r>
        <w:rPr>
          <w:noProof w:val="0"/>
          <w:lang w:val="en-GB"/>
        </w:rPr>
        <w:t xml:space="preserve"> PDCP packet duplication is configured for </w:t>
      </w:r>
      <w:r w:rsidR="002A371F">
        <w:rPr>
          <w:noProof w:val="0"/>
          <w:lang w:val="en-GB"/>
        </w:rPr>
        <w:t>a given</w:t>
      </w:r>
      <w:r>
        <w:rPr>
          <w:noProof w:val="0"/>
          <w:lang w:val="en-GB"/>
        </w:rPr>
        <w:t xml:space="preserve"> </w:t>
      </w:r>
      <w:r w:rsidR="002A371F">
        <w:rPr>
          <w:noProof w:val="0"/>
          <w:lang w:val="en-GB"/>
        </w:rPr>
        <w:t>bearer</w:t>
      </w:r>
      <w:r>
        <w:rPr>
          <w:noProof w:val="0"/>
          <w:lang w:val="en-GB"/>
        </w:rPr>
        <w:t>.</w:t>
      </w:r>
    </w:p>
    <w:p w14:paraId="753C03F5" w14:textId="77777777" w:rsidR="007376C5" w:rsidRDefault="007376C5" w:rsidP="006C41D9">
      <w:pPr>
        <w:spacing w:after="60"/>
      </w:pPr>
    </w:p>
    <w:p w14:paraId="24C15694" w14:textId="0B3D973A" w:rsidR="007376C5" w:rsidRDefault="002A371F" w:rsidP="007376C5">
      <w:pPr>
        <w:spacing w:after="60"/>
      </w:pPr>
      <w:r>
        <w:t xml:space="preserve">Based on the assumption that </w:t>
      </w:r>
      <w:r w:rsidR="007376C5">
        <w:t xml:space="preserve">the CU-UP allocates the </w:t>
      </w:r>
      <w:r>
        <w:t xml:space="preserve">F1 </w:t>
      </w:r>
      <w:r w:rsidR="007376C5">
        <w:t>UL TEIDs, after receiving the information that PDCP duplication needs to be activated for a given DRB, the CU-UP allocates two UL TEIDs for this DRB and it sends them to the CU-CP. The CU-UP send</w:t>
      </w:r>
      <w:r>
        <w:t>s</w:t>
      </w:r>
      <w:r w:rsidR="007376C5">
        <w:t xml:space="preserve"> the UL TEIDs to the CU-CP </w:t>
      </w:r>
      <w:r>
        <w:t xml:space="preserve">in </w:t>
      </w:r>
      <w:r w:rsidR="007376C5">
        <w:t>the E1AP Bearer Setup Response and the E1AP Bearer Modification Response</w:t>
      </w:r>
      <w:r>
        <w:t xml:space="preserve"> messages</w:t>
      </w:r>
      <w:r w:rsidR="007376C5">
        <w:t>.</w:t>
      </w:r>
    </w:p>
    <w:p w14:paraId="7F85B3C3" w14:textId="2BE31CCB" w:rsidR="007376C5" w:rsidRDefault="007376C5" w:rsidP="007376C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2A371F">
        <w:rPr>
          <w:noProof w:val="0"/>
          <w:lang w:val="en-GB"/>
        </w:rPr>
        <w:t>The CU-UP includes two F1 UL TEIDs for each DRB that is configured with PDCP packet duplication in the E1AP Bearer Setup Response and</w:t>
      </w:r>
      <w:r w:rsidR="002A371F" w:rsidRPr="00B0493E">
        <w:rPr>
          <w:noProof w:val="0"/>
          <w:lang w:val="en-GB"/>
        </w:rPr>
        <w:t xml:space="preserve"> Bearer Modification </w:t>
      </w:r>
      <w:r w:rsidR="002A371F">
        <w:rPr>
          <w:noProof w:val="0"/>
          <w:lang w:val="en-GB"/>
        </w:rPr>
        <w:t>Response messages.</w:t>
      </w:r>
    </w:p>
    <w:p w14:paraId="602ADFFA" w14:textId="77777777" w:rsidR="00D52A06" w:rsidRDefault="00D52A06" w:rsidP="000033B1">
      <w:pPr>
        <w:spacing w:after="60"/>
      </w:pPr>
    </w:p>
    <w:p w14:paraId="5CCC4764" w14:textId="77777777" w:rsidR="00212D46" w:rsidRPr="00CE0424" w:rsidRDefault="00212D46" w:rsidP="00212D46">
      <w:pPr>
        <w:pStyle w:val="Heading1"/>
      </w:pPr>
      <w:bookmarkStart w:id="0" w:name="_GoBack"/>
      <w:bookmarkEnd w:id="0"/>
      <w:r w:rsidRPr="00CE0424">
        <w:lastRenderedPageBreak/>
        <w:t>Conclusion</w:t>
      </w:r>
    </w:p>
    <w:p w14:paraId="178D5B2C" w14:textId="4973215C" w:rsidR="004B29D1" w:rsidRDefault="00953227" w:rsidP="004B29D1">
      <w:r>
        <w:t xml:space="preserve">In this contribution, </w:t>
      </w:r>
      <w:r w:rsidR="00392F2C">
        <w:t xml:space="preserve">we discussed </w:t>
      </w:r>
      <w:r w:rsidR="00B0493E">
        <w:t>configuration for PDCP packet duplication</w:t>
      </w:r>
      <w:r w:rsidR="00392F2C">
        <w:t xml:space="preserve"> and we made the following proposal</w:t>
      </w:r>
      <w:r w:rsidR="00B0493E">
        <w:t>s</w:t>
      </w:r>
      <w:r w:rsidR="00737186">
        <w:t xml:space="preserve">. </w:t>
      </w:r>
    </w:p>
    <w:p w14:paraId="5EC2D144" w14:textId="7887025C" w:rsidR="002A371F" w:rsidRDefault="002A371F" w:rsidP="002A371F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E1AP Bearer Setup Request and</w:t>
      </w:r>
      <w:r w:rsidRPr="00B0493E">
        <w:rPr>
          <w:noProof w:val="0"/>
          <w:lang w:val="en-GB"/>
        </w:rPr>
        <w:t xml:space="preserve"> Bearer Modification Request</w:t>
      </w:r>
      <w:r>
        <w:rPr>
          <w:noProof w:val="0"/>
          <w:lang w:val="en-GB"/>
        </w:rPr>
        <w:t xml:space="preserve"> messages an optional IE to indicate that PDCP packet duplication is configured for a given bearer.</w:t>
      </w:r>
    </w:p>
    <w:p w14:paraId="1FDA63FE" w14:textId="77777777" w:rsidR="002A371F" w:rsidRDefault="002A371F" w:rsidP="002A371F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CU-UP includes two F1 UL TEIDs for each DRB that is configured with PDCP packet duplication in the E1AP Bearer Setup Response and</w:t>
      </w:r>
      <w:r w:rsidRPr="00B0493E">
        <w:rPr>
          <w:noProof w:val="0"/>
          <w:lang w:val="en-GB"/>
        </w:rPr>
        <w:t xml:space="preserve"> Bearer Modification </w:t>
      </w:r>
      <w:r>
        <w:rPr>
          <w:noProof w:val="0"/>
          <w:lang w:val="en-GB"/>
        </w:rPr>
        <w:t>Response messages.</w:t>
      </w:r>
    </w:p>
    <w:sectPr w:rsidR="002A371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FE5AE" w14:textId="77777777" w:rsidR="00390024" w:rsidRDefault="00390024">
      <w:r>
        <w:separator/>
      </w:r>
    </w:p>
  </w:endnote>
  <w:endnote w:type="continuationSeparator" w:id="0">
    <w:p w14:paraId="6BDAB2BA" w14:textId="77777777" w:rsidR="00390024" w:rsidRDefault="0039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D34B127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6BB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6BB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7BE66" w14:textId="77777777" w:rsidR="00390024" w:rsidRDefault="00390024">
      <w:r>
        <w:separator/>
      </w:r>
    </w:p>
  </w:footnote>
  <w:footnote w:type="continuationSeparator" w:id="0">
    <w:p w14:paraId="70D3C59B" w14:textId="77777777" w:rsidR="00390024" w:rsidRDefault="00390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1CB3"/>
    <w:rsid w:val="007A261C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3324"/>
    <w:rsid w:val="00A048A8"/>
    <w:rsid w:val="00A04F49"/>
    <w:rsid w:val="00A04F8A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493E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106A3A1-3D5F-4B14-910E-990DC72E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10</cp:revision>
  <cp:lastPrinted>2008-01-31T06:09:00Z</cp:lastPrinted>
  <dcterms:created xsi:type="dcterms:W3CDTF">2018-02-08T13:04:00Z</dcterms:created>
  <dcterms:modified xsi:type="dcterms:W3CDTF">2018-02-16T18:07:00Z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